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D4D0E">
        <w:rPr>
          <w:b/>
          <w:sz w:val="28"/>
          <w:szCs w:val="28"/>
        </w:rPr>
        <w:t>ЕКАТЕРИНИНСКОГО</w:t>
      </w:r>
      <w:r>
        <w:rPr>
          <w:b/>
          <w:sz w:val="28"/>
          <w:szCs w:val="28"/>
        </w:rPr>
        <w:t xml:space="preserve">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D61216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5B44A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5B44A5">
        <w:rPr>
          <w:sz w:val="28"/>
          <w:szCs w:val="28"/>
        </w:rPr>
        <w:t>4</w:t>
      </w:r>
      <w:r>
        <w:rPr>
          <w:sz w:val="28"/>
          <w:szCs w:val="28"/>
        </w:rPr>
        <w:t>.2025</w:t>
      </w:r>
      <w:r w:rsidR="00F84C4D">
        <w:rPr>
          <w:sz w:val="28"/>
          <w:szCs w:val="28"/>
        </w:rPr>
        <w:t xml:space="preserve">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</w:t>
      </w:r>
      <w:r w:rsidR="001D4D0E">
        <w:rPr>
          <w:sz w:val="28"/>
          <w:szCs w:val="28"/>
        </w:rPr>
        <w:t>Екатериновка</w:t>
      </w:r>
      <w:r w:rsidR="00F84C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174C59">
        <w:rPr>
          <w:sz w:val="28"/>
          <w:szCs w:val="28"/>
        </w:rPr>
        <w:t xml:space="preserve">   </w:t>
      </w:r>
      <w:r w:rsidR="005C0841">
        <w:rPr>
          <w:sz w:val="28"/>
          <w:szCs w:val="28"/>
        </w:rPr>
        <w:t xml:space="preserve">     </w:t>
      </w:r>
      <w:r w:rsidR="00174C59">
        <w:rPr>
          <w:sz w:val="28"/>
          <w:szCs w:val="28"/>
        </w:rPr>
        <w:t xml:space="preserve"> </w:t>
      </w:r>
      <w:r w:rsidR="005B44A5">
        <w:rPr>
          <w:sz w:val="28"/>
          <w:szCs w:val="28"/>
        </w:rPr>
        <w:t>№ 13-п</w:t>
      </w:r>
      <w:bookmarkStart w:id="0" w:name="_GoBack"/>
      <w:bookmarkEnd w:id="0"/>
    </w:p>
    <w:p w:rsidR="00F84C4D" w:rsidRDefault="00F84C4D" w:rsidP="00F84C4D">
      <w:pPr>
        <w:jc w:val="center"/>
        <w:rPr>
          <w:sz w:val="32"/>
          <w:szCs w:val="32"/>
        </w:rPr>
      </w:pP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D92618">
        <w:rPr>
          <w:sz w:val="28"/>
          <w:szCs w:val="28"/>
        </w:rPr>
        <w:t xml:space="preserve">О </w:t>
      </w:r>
      <w:r w:rsidRPr="00D92618">
        <w:rPr>
          <w:iCs/>
          <w:sz w:val="28"/>
          <w:szCs w:val="28"/>
        </w:rPr>
        <w:t xml:space="preserve">порядке определения размера платы </w:t>
      </w: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i/>
          <w:iCs/>
          <w:sz w:val="28"/>
          <w:szCs w:val="28"/>
        </w:rPr>
      </w:pPr>
      <w:r w:rsidRPr="00D92618">
        <w:rPr>
          <w:iCs/>
          <w:sz w:val="28"/>
          <w:szCs w:val="28"/>
        </w:rPr>
        <w:t>за создание семейного захоронения</w:t>
      </w: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2618" w:rsidRDefault="00D92618" w:rsidP="00D92618">
      <w:pPr>
        <w:jc w:val="both"/>
        <w:rPr>
          <w:sz w:val="28"/>
        </w:rPr>
      </w:pPr>
      <w:r w:rsidRPr="00D9261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 24.04.1997 № 13-487 «О семейных (родовых) захоронениях на территории Красноярского края», </w:t>
      </w:r>
      <w:r>
        <w:rPr>
          <w:sz w:val="28"/>
          <w:szCs w:val="28"/>
        </w:rPr>
        <w:t xml:space="preserve">руководствуясь Уставом </w:t>
      </w:r>
      <w:r w:rsidR="001D4D0E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сельсовета, </w:t>
      </w:r>
      <w:r>
        <w:rPr>
          <w:sz w:val="28"/>
        </w:rPr>
        <w:t>ПОСТАНОВЛЯЮ:</w:t>
      </w:r>
    </w:p>
    <w:p w:rsidR="00D92618" w:rsidRDefault="00D92618" w:rsidP="00D9261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bookmarkStart w:id="1" w:name="Par0"/>
      <w:bookmarkEnd w:id="1"/>
      <w:r>
        <w:rPr>
          <w:iCs/>
          <w:sz w:val="28"/>
          <w:szCs w:val="28"/>
        </w:rPr>
        <w:t xml:space="preserve">1. Установить, что размер платы за создание семейного захоронения на общественных муниципальных кладбищах, расположенных на территории </w:t>
      </w:r>
      <w:r w:rsidR="001D4D0E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>, определяется по формуле:</w:t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C0841">
        <w:rPr>
          <w:i/>
          <w:noProof/>
          <w:position w:val="-11"/>
          <w:sz w:val="28"/>
          <w:szCs w:val="28"/>
        </w:rPr>
        <w:drawing>
          <wp:inline distT="0" distB="0" distL="0" distR="0" wp14:anchorId="088A0BC6" wp14:editId="32F2703D">
            <wp:extent cx="2124075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37144B95" wp14:editId="20A47690">
            <wp:extent cx="3238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размер платы;</w:t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60652736" wp14:editId="239E2599">
            <wp:extent cx="4762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- удельный показатель кадастровой стоимости (руб./</w:t>
      </w:r>
      <w:proofErr w:type="spellStart"/>
      <w:r w:rsidRPr="00D92618">
        <w:rPr>
          <w:iCs/>
          <w:sz w:val="28"/>
          <w:szCs w:val="28"/>
        </w:rPr>
        <w:t>кв</w:t>
      </w:r>
      <w:proofErr w:type="gramStart"/>
      <w:r w:rsidRPr="00D92618">
        <w:rPr>
          <w:iCs/>
          <w:sz w:val="28"/>
          <w:szCs w:val="28"/>
        </w:rPr>
        <w:t>.м</w:t>
      </w:r>
      <w:proofErr w:type="spellEnd"/>
      <w:proofErr w:type="gramEnd"/>
      <w:r w:rsidRPr="00D92618">
        <w:rPr>
          <w:iCs/>
          <w:sz w:val="28"/>
          <w:szCs w:val="28"/>
        </w:rPr>
        <w:t>) земельного участка, на территории которого создается семейное захоронение;</w:t>
      </w:r>
    </w:p>
    <w:p w:rsidR="00D92618" w:rsidRPr="00D92618" w:rsidRDefault="00D92618" w:rsidP="00D92618"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05153667" wp14:editId="19D4BC67">
            <wp:extent cx="6381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 площадь создаваемого семейного захоронения, метров квадратных</w:t>
      </w:r>
      <w:r w:rsidRPr="00D92618">
        <w:t xml:space="preserve"> </w:t>
      </w:r>
    </w:p>
    <w:p w:rsidR="00D61216" w:rsidRPr="00D61216" w:rsidRDefault="00D61216" w:rsidP="00D61216">
      <w:pPr>
        <w:ind w:firstLine="708"/>
        <w:jc w:val="both"/>
        <w:rPr>
          <w:sz w:val="28"/>
          <w:szCs w:val="28"/>
        </w:rPr>
      </w:pPr>
      <w:r w:rsidRPr="00D61216">
        <w:rPr>
          <w:sz w:val="28"/>
          <w:szCs w:val="28"/>
        </w:rPr>
        <w:t xml:space="preserve">2. </w:t>
      </w:r>
      <w:proofErr w:type="gramStart"/>
      <w:r w:rsidRPr="00D61216">
        <w:rPr>
          <w:sz w:val="28"/>
          <w:szCs w:val="28"/>
        </w:rPr>
        <w:t>Контроль за</w:t>
      </w:r>
      <w:proofErr w:type="gramEnd"/>
      <w:r w:rsidRPr="00D612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1216" w:rsidRPr="00D61216" w:rsidRDefault="00D61216" w:rsidP="00D61216">
      <w:pPr>
        <w:jc w:val="both"/>
        <w:rPr>
          <w:sz w:val="28"/>
          <w:szCs w:val="28"/>
        </w:rPr>
      </w:pPr>
      <w:r w:rsidRPr="00D61216">
        <w:rPr>
          <w:sz w:val="28"/>
          <w:szCs w:val="28"/>
        </w:rPr>
        <w:tab/>
        <w:t>3. Настоящее постановление вступает в силу в день, следующий за днем его официального опубликования, (обнародования) и подлежит размещению на официальном сайте администрации Екатерининского сельсовета</w:t>
      </w:r>
    </w:p>
    <w:p w:rsidR="00D61216" w:rsidRPr="00D61216" w:rsidRDefault="00D61216" w:rsidP="00D61216">
      <w:pPr>
        <w:jc w:val="both"/>
        <w:rPr>
          <w:sz w:val="28"/>
          <w:szCs w:val="28"/>
        </w:rPr>
      </w:pPr>
    </w:p>
    <w:p w:rsidR="00D61216" w:rsidRPr="00D61216" w:rsidRDefault="00D61216" w:rsidP="00D61216">
      <w:pPr>
        <w:jc w:val="both"/>
        <w:rPr>
          <w:sz w:val="28"/>
          <w:szCs w:val="28"/>
        </w:rPr>
      </w:pPr>
    </w:p>
    <w:p w:rsidR="00D61216" w:rsidRPr="00D61216" w:rsidRDefault="00D61216" w:rsidP="00D61216">
      <w:pPr>
        <w:jc w:val="both"/>
        <w:rPr>
          <w:sz w:val="28"/>
          <w:szCs w:val="28"/>
        </w:rPr>
      </w:pPr>
    </w:p>
    <w:p w:rsidR="00D61216" w:rsidRPr="00D61216" w:rsidRDefault="00D61216" w:rsidP="00D61216">
      <w:pPr>
        <w:jc w:val="both"/>
        <w:rPr>
          <w:sz w:val="28"/>
          <w:szCs w:val="28"/>
        </w:rPr>
      </w:pPr>
      <w:r w:rsidRPr="00D61216">
        <w:rPr>
          <w:sz w:val="28"/>
          <w:szCs w:val="28"/>
        </w:rPr>
        <w:t xml:space="preserve">Глава администрации </w:t>
      </w:r>
    </w:p>
    <w:p w:rsidR="00D61216" w:rsidRPr="00D61216" w:rsidRDefault="00D61216" w:rsidP="00D61216">
      <w:pPr>
        <w:jc w:val="both"/>
        <w:rPr>
          <w:sz w:val="28"/>
          <w:szCs w:val="28"/>
        </w:rPr>
      </w:pPr>
      <w:r w:rsidRPr="00D61216">
        <w:rPr>
          <w:sz w:val="28"/>
          <w:szCs w:val="28"/>
        </w:rPr>
        <w:t>Екатерининского сельсовета                                     И. Г. Кузнецов</w:t>
      </w:r>
    </w:p>
    <w:p w:rsidR="00D61216" w:rsidRPr="00D61216" w:rsidRDefault="00D61216" w:rsidP="00D61216">
      <w:pPr>
        <w:rPr>
          <w:sz w:val="28"/>
          <w:szCs w:val="28"/>
        </w:rPr>
      </w:pPr>
    </w:p>
    <w:p w:rsidR="005C0841" w:rsidRDefault="005C0841" w:rsidP="00F84C4D">
      <w:pPr>
        <w:rPr>
          <w:sz w:val="28"/>
          <w:szCs w:val="28"/>
        </w:rPr>
      </w:pPr>
    </w:p>
    <w:sectPr w:rsidR="005C0841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12" w:rsidRDefault="003D3B12" w:rsidP="00D92618">
      <w:r>
        <w:separator/>
      </w:r>
    </w:p>
  </w:endnote>
  <w:endnote w:type="continuationSeparator" w:id="0">
    <w:p w:rsidR="003D3B12" w:rsidRDefault="003D3B12" w:rsidP="00D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12" w:rsidRDefault="003D3B12" w:rsidP="00D92618">
      <w:r>
        <w:separator/>
      </w:r>
    </w:p>
  </w:footnote>
  <w:footnote w:type="continuationSeparator" w:id="0">
    <w:p w:rsidR="003D3B12" w:rsidRDefault="003D3B12" w:rsidP="00D9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C98"/>
    <w:multiLevelType w:val="hybridMultilevel"/>
    <w:tmpl w:val="48E00674"/>
    <w:lvl w:ilvl="0" w:tplc="E57E9518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">
    <w:nsid w:val="3AA46EFC"/>
    <w:multiLevelType w:val="hybridMultilevel"/>
    <w:tmpl w:val="128CC2CC"/>
    <w:lvl w:ilvl="0" w:tplc="152EF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3C6B"/>
    <w:multiLevelType w:val="hybridMultilevel"/>
    <w:tmpl w:val="08FE72B4"/>
    <w:lvl w:ilvl="0" w:tplc="25BA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A1A46"/>
    <w:multiLevelType w:val="hybridMultilevel"/>
    <w:tmpl w:val="B9D4A9F0"/>
    <w:lvl w:ilvl="0" w:tplc="F2CCF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4D0E"/>
    <w:rsid w:val="001D6933"/>
    <w:rsid w:val="001D7103"/>
    <w:rsid w:val="002C0888"/>
    <w:rsid w:val="002D7E76"/>
    <w:rsid w:val="002F1FD6"/>
    <w:rsid w:val="00365F32"/>
    <w:rsid w:val="0037311E"/>
    <w:rsid w:val="003C51FB"/>
    <w:rsid w:val="003D3B12"/>
    <w:rsid w:val="003E693F"/>
    <w:rsid w:val="004670E9"/>
    <w:rsid w:val="004A720C"/>
    <w:rsid w:val="004F7364"/>
    <w:rsid w:val="00540820"/>
    <w:rsid w:val="005B44A5"/>
    <w:rsid w:val="005C0841"/>
    <w:rsid w:val="006B023A"/>
    <w:rsid w:val="00742A00"/>
    <w:rsid w:val="00776673"/>
    <w:rsid w:val="007A1FDD"/>
    <w:rsid w:val="008146CE"/>
    <w:rsid w:val="00852137"/>
    <w:rsid w:val="008C22C0"/>
    <w:rsid w:val="009E71CD"/>
    <w:rsid w:val="00A41860"/>
    <w:rsid w:val="00A67DDB"/>
    <w:rsid w:val="00B1393B"/>
    <w:rsid w:val="00B4066A"/>
    <w:rsid w:val="00B740BC"/>
    <w:rsid w:val="00CE6D26"/>
    <w:rsid w:val="00D61216"/>
    <w:rsid w:val="00D92618"/>
    <w:rsid w:val="00E60D8E"/>
    <w:rsid w:val="00E62122"/>
    <w:rsid w:val="00E70764"/>
    <w:rsid w:val="00E74562"/>
    <w:rsid w:val="00ED561F"/>
    <w:rsid w:val="00F4072E"/>
    <w:rsid w:val="00F709D3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2618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618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2618"/>
    <w:rPr>
      <w:vertAlign w:val="superscript"/>
    </w:rPr>
  </w:style>
  <w:style w:type="paragraph" w:styleId="a8">
    <w:name w:val="List Paragraph"/>
    <w:basedOn w:val="a"/>
    <w:uiPriority w:val="34"/>
    <w:qFormat/>
    <w:rsid w:val="00D9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2618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618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2618"/>
    <w:rPr>
      <w:vertAlign w:val="superscript"/>
    </w:rPr>
  </w:style>
  <w:style w:type="paragraph" w:styleId="a8">
    <w:name w:val="List Paragraph"/>
    <w:basedOn w:val="a"/>
    <w:uiPriority w:val="34"/>
    <w:qFormat/>
    <w:rsid w:val="00D9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7A9E-1240-4C0B-9044-825A0EA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2025-03-10T02:42:00Z</cp:lastPrinted>
  <dcterms:created xsi:type="dcterms:W3CDTF">2018-04-26T03:43:00Z</dcterms:created>
  <dcterms:modified xsi:type="dcterms:W3CDTF">2025-04-09T08:36:00Z</dcterms:modified>
</cp:coreProperties>
</file>